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56" w:rsidRDefault="004649AA" w:rsidP="004649AA">
      <w:pPr>
        <w:pStyle w:val="Ttulo"/>
        <w:tabs>
          <w:tab w:val="left" w:pos="142"/>
        </w:tabs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Superintendencia de Policía Científica</w:t>
      </w:r>
    </w:p>
    <w:p w:rsidR="00274056" w:rsidRDefault="0094357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3B3059B1" wp14:editId="48ED9EE3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389384"/>
                <wp:effectExtent l="0" t="0" r="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690" cy="389357"/>
                          <a:chOff x="2311653" y="3594580"/>
                          <a:chExt cx="6068695" cy="370825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80"/>
                            <a:ext cx="6068695" cy="370825"/>
                            <a:chOff x="0" y="0"/>
                            <a:chExt cx="6068695" cy="370825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D653B" w:rsidRDefault="007D653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0" y="3"/>
                              <a:ext cx="6068695" cy="364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D653B" w:rsidRPr="008336D3" w:rsidRDefault="007D653B" w:rsidP="00925A94">
                                <w:pPr>
                                  <w:spacing w:before="16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642B79"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Curso de actualizaciones profesionalizantes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margin-left:5pt;margin-top:13pt;width:477.85pt;height:30.65pt;z-index:251658240;mso-wrap-distance-left:0;mso-wrap-distance-right:0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3KFlgMAAEoOAAAOAAAAZHJzL2Uyb0RvYy54bWzsV11u2zgQfi+wdyD4vpFl2YotRCkWbR0U&#10;KJpg2z0ATVE/WEnkkvRPjtOz9GI7Q4qy3aSLxNndvjQBZJIaDWe+mfk4vHq971qyFdo0ss9pfDGh&#10;RPRcFk1f5fSPz6tfF5QYy/qCtbIXOb0Xhr6+/uXV1U5lYipr2RZCE1DSm2ynclpbq7IoMrwWHTMX&#10;UokeXpZSd8zCVFdRodkOtHdtNJ1M0mgndaG05MIYWH3rX9Jrp78sBbe3ZWmEJW1OwTbrnto91/iM&#10;rq9YVmmm6oYPZrAzrOhY08Omo6q3zDKy0c0DVV3DtTSytBdcdpEsy4YL5wN4E0++8eZGy41yvlTZ&#10;rlIjTADtNzidrZZ/3N5p0hQ5nVLSsw5CNCU3eqMkQrNTVQYSN1p9Und6WKj8DL3dl7rDX/CD7B2o&#10;9yOoYm8Jh8V0ki7SJWDP4V2yWCbzS486ryE0+Nk0ieN0nlCCAvPlbL4Y4sLrdydK5oOSy8liOkcl&#10;UTAhQktHw8bJ6MHgYxx8jM/28bvGnvr7wFSWjf4CFgeYzvcRCsYccsK8LCc+1UwJl2oGIz7gBTHx&#10;OZGQ36GUvn7pq007ZIaTG9PCZAYy5Fk5cfkAozGcLFPa2BshO4KDnGrY3dUX234w1kc+iOCmvVw1&#10;bQvrLGv7kwXQiSuQIMFEHNn9eu/S2WRrWdyDu0bxVQN7fWDG3jENJADJsgNiyKn5a8O0oKR93wPK&#10;y3gGyUfs8UQfT9bHE9bzWgLfcKsp8ZM31vGPt/K3jZVl4zxCu7wxg7kQXkzg/yHOsxDnGVkh1ZK2&#10;WYPHA0KQDy+J8zLEOZ3NgAd88AJz8I2PM6IRYgssWvgow1odRnzfhyFmAxJ66wjdUgKAArxA6GtP&#10;LYpZ/A6V4pDsAg2BKTWQjLeEQMnqDZ5ct38ibaF4J7fis3QfWuQmZK8kBnxCxUI+HWTa/lj2qK5d&#10;1vl3j8mAAdMkMFgQCL/qwcbPFA8YB4W8lUZ42BENR5sjQmDpcQyMbJsCawkhMLpav2k12TIAexXj&#10;/xC+E7EnVdzPMsspZJ+n0/kLy8wlROpz/dFzJ03mIQt+aKU5O35cnaWTpUPpu+V4XN7PEg7o/rs1&#10;NnF/P2vsSd3x4y1LGmosfWHLkvxDeQ0HyOlRFvqR/7BlcY264+BDs/D0zgXvP643gYHvWGDguxUY&#10;hE4FjtNz+pRDB+66F3dhcSfNcLnCG9Hx3EkdroDXfwMAAP//AwBQSwMEFAAGAAgAAAAhALNUUSnf&#10;AAAACAEAAA8AAABkcnMvZG93bnJldi54bWxMj0FrwkAQhe+F/odlCr3VTRSjxmxEpO1JCtVC6W3N&#10;jkkwOxuyaxL/faenehoe7/Hme9lmtI3osfO1IwXxJAKBVDhTU6ng6/j2sgThgyajG0eo4IYeNvnj&#10;Q6ZT4wb6xP4QSsEl5FOtoAqhTaX0RYVW+4lrkdg7u87qwLIrpen0wOW2kdMoSqTVNfGHSre4q7C4&#10;HK5Wwfugh+0sfu33l/Pu9nOcf3zvY1Tq+WncrkEEHMN/GP7wGR1yZjq5KxkvGtYRTwkKpglf9lfJ&#10;fAHipGC5mIHMM3k/IP8FAAD//wMAUEsBAi0AFAAGAAgAAAAhALaDOJL+AAAA4QEAABMAAAAAAAAA&#10;AAAAAAAAAAAAAFtDb250ZW50X1R5cGVzXS54bWxQSwECLQAUAAYACAAAACEAOP0h/9YAAACUAQAA&#10;CwAAAAAAAAAAAAAAAAAvAQAAX3JlbHMvLnJlbHNQSwECLQAUAAYACAAAACEA359yhZYDAABKDgAA&#10;DgAAAAAAAAAAAAAAAAAuAgAAZHJzL2Uyb0RvYy54bWxQSwECLQAUAAYACAAAACEAs1RRKd8AAAAI&#10;AQAADwAAAAAAAAAAAAAAAADwBQAAZHJzL2Rvd25yZXYueG1sUEsFBgAAAAAEAAQA8wAAAPwGAAAA&#10;AA==&#10;">
                <v:group id="1 Grupo" o:spid="_x0000_s1027" style="position:absolute;left:23116;top:35945;width:60687;height:3709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:rsidR="007D653B" w:rsidRDefault="007D653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width:60686;height:3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:rsidR="007D653B" w:rsidRPr="008336D3" w:rsidRDefault="007D653B" w:rsidP="00925A94">
                          <w:pPr>
                            <w:spacing w:before="160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642B79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Curso de actualizaciones profesionalizantes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:rsidR="00274056" w:rsidRDefault="00274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74056" w:rsidRDefault="00274056">
      <w:pPr>
        <w:pBdr>
          <w:top w:val="nil"/>
          <w:left w:val="nil"/>
          <w:bottom w:val="nil"/>
          <w:right w:val="nil"/>
          <w:between w:val="nil"/>
        </w:pBdr>
        <w:spacing w:before="138"/>
        <w:rPr>
          <w:color w:val="000000"/>
          <w:sz w:val="24"/>
          <w:szCs w:val="24"/>
        </w:rPr>
      </w:pPr>
    </w:p>
    <w:p w:rsidR="00274056" w:rsidRDefault="004649AA" w:rsidP="004649AA">
      <w:pPr>
        <w:pStyle w:val="Ttulo1"/>
        <w:spacing w:line="36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="00943578">
        <w:rPr>
          <w:rFonts w:ascii="Arial" w:eastAsia="Arial" w:hAnsi="Arial" w:cs="Arial"/>
          <w:sz w:val="22"/>
          <w:szCs w:val="22"/>
        </w:rPr>
        <w:t>Descripción:</w:t>
      </w:r>
    </w:p>
    <w:p w:rsidR="007D653B" w:rsidRDefault="007D653B" w:rsidP="007D653B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142" w:right="13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</w:t>
      </w:r>
      <w:r w:rsidRPr="007D653B">
        <w:rPr>
          <w:rFonts w:ascii="Arial" w:eastAsia="Arial" w:hAnsi="Arial" w:cs="Arial"/>
          <w:color w:val="000000"/>
        </w:rPr>
        <w:t>sta propuesta de capacitación surge de la necesidad de actualizar los conocimientos en los aspectos esenciales y generales de las d</w:t>
      </w:r>
      <w:r>
        <w:rPr>
          <w:rFonts w:ascii="Arial" w:eastAsia="Arial" w:hAnsi="Arial" w:cs="Arial"/>
          <w:color w:val="000000"/>
        </w:rPr>
        <w:t xml:space="preserve">istintas secciones periciales. </w:t>
      </w:r>
      <w:r w:rsidRPr="007D653B">
        <w:rPr>
          <w:rFonts w:ascii="Arial" w:eastAsia="Arial" w:hAnsi="Arial" w:cs="Arial"/>
          <w:color w:val="000000"/>
        </w:rPr>
        <w:t>Con este curso los peritos de criminalísticas aplicarán métodos y técnicas de la investigación científica para analizar todos los elementos que forman parte de la escena del crimen para contribuir a los órganos de la justicia en la resolución de los casos.</w:t>
      </w:r>
    </w:p>
    <w:p w:rsidR="007D653B" w:rsidRDefault="007D653B" w:rsidP="004649AA">
      <w:pPr>
        <w:pStyle w:val="Ttulo1"/>
        <w:spacing w:before="1" w:line="360" w:lineRule="auto"/>
        <w:rPr>
          <w:rFonts w:ascii="Arial" w:eastAsia="Arial" w:hAnsi="Arial" w:cs="Arial"/>
          <w:b w:val="0"/>
          <w:bCs w:val="0"/>
          <w:color w:val="000000"/>
          <w:sz w:val="22"/>
          <w:szCs w:val="22"/>
        </w:rPr>
      </w:pPr>
    </w:p>
    <w:p w:rsidR="00274056" w:rsidRDefault="00943578" w:rsidP="004649AA">
      <w:pPr>
        <w:pStyle w:val="Ttulo1"/>
        <w:spacing w:before="1"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Destinatarios:</w:t>
      </w:r>
    </w:p>
    <w:p w:rsidR="0029626B" w:rsidRDefault="007D653B" w:rsidP="007D653B">
      <w:pPr>
        <w:spacing w:line="360" w:lineRule="auto"/>
        <w:ind w:left="143"/>
        <w:jc w:val="both"/>
        <w:rPr>
          <w:rFonts w:ascii="Arial" w:eastAsia="Arial" w:hAnsi="Arial" w:cs="Arial"/>
          <w:color w:val="000000"/>
          <w:lang w:val="es-AR"/>
        </w:rPr>
      </w:pPr>
      <w:r>
        <w:rPr>
          <w:rFonts w:ascii="Arial" w:eastAsia="Arial" w:hAnsi="Arial" w:cs="Arial"/>
          <w:color w:val="000000"/>
          <w:lang w:val="es-AR"/>
        </w:rPr>
        <w:t>P</w:t>
      </w:r>
      <w:r w:rsidRPr="007D653B">
        <w:rPr>
          <w:rFonts w:ascii="Arial" w:eastAsia="Arial" w:hAnsi="Arial" w:cs="Arial"/>
          <w:color w:val="000000"/>
          <w:lang w:val="es-AR"/>
        </w:rPr>
        <w:t>ersonal policial en actividad que se encuentre cumpliendo funciones como perito idóneo o que tengan títulos relacionados con el área específica y trabajen en las diferentes dependencias a cargo de la Superintendencia de Policía Científica.</w:t>
      </w:r>
    </w:p>
    <w:p w:rsidR="007D653B" w:rsidRPr="006D0D4A" w:rsidRDefault="007D653B" w:rsidP="006D0D4A">
      <w:pPr>
        <w:spacing w:line="360" w:lineRule="auto"/>
        <w:ind w:left="143"/>
        <w:rPr>
          <w:rFonts w:ascii="Arial" w:eastAsia="Arial" w:hAnsi="Arial" w:cs="Arial"/>
          <w:color w:val="000000"/>
          <w:lang w:val="es-AR"/>
        </w:rPr>
      </w:pPr>
    </w:p>
    <w:p w:rsidR="00274056" w:rsidRDefault="00943578" w:rsidP="0029626B">
      <w:pPr>
        <w:spacing w:line="360" w:lineRule="auto"/>
        <w:ind w:left="14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Modalidad: </w:t>
      </w:r>
      <w:proofErr w:type="spellStart"/>
      <w:r w:rsidR="007D653B">
        <w:rPr>
          <w:rFonts w:ascii="Arial" w:eastAsia="Arial" w:hAnsi="Arial" w:cs="Arial"/>
        </w:rPr>
        <w:t>semipresencial</w:t>
      </w:r>
      <w:proofErr w:type="spellEnd"/>
      <w:r w:rsidR="008336D3">
        <w:rPr>
          <w:rFonts w:ascii="Arial" w:eastAsia="Arial" w:hAnsi="Arial" w:cs="Arial"/>
        </w:rPr>
        <w:t>.</w:t>
      </w:r>
    </w:p>
    <w:p w:rsidR="0029626B" w:rsidRPr="0029626B" w:rsidRDefault="0029626B" w:rsidP="0029626B">
      <w:pPr>
        <w:spacing w:line="360" w:lineRule="auto"/>
        <w:ind w:left="143"/>
        <w:rPr>
          <w:rFonts w:ascii="Arial" w:eastAsia="Arial" w:hAnsi="Arial" w:cs="Arial"/>
        </w:rPr>
      </w:pPr>
    </w:p>
    <w:p w:rsidR="00274056" w:rsidRDefault="00943578" w:rsidP="006D0D4A">
      <w:pPr>
        <w:spacing w:line="360" w:lineRule="auto"/>
        <w:ind w:left="14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Carga horaria: </w:t>
      </w:r>
      <w:r w:rsidR="007D653B">
        <w:rPr>
          <w:rFonts w:ascii="Arial" w:eastAsia="Arial" w:hAnsi="Arial" w:cs="Arial"/>
        </w:rPr>
        <w:t>80</w:t>
      </w:r>
      <w:r w:rsidR="00A350B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horas reloj.</w:t>
      </w:r>
    </w:p>
    <w:p w:rsidR="006D0D4A" w:rsidRPr="006D0D4A" w:rsidRDefault="006D0D4A" w:rsidP="006D0D4A">
      <w:pPr>
        <w:spacing w:line="360" w:lineRule="auto"/>
        <w:ind w:left="143"/>
        <w:rPr>
          <w:rFonts w:ascii="Arial" w:eastAsia="Arial" w:hAnsi="Arial" w:cs="Arial"/>
        </w:rPr>
      </w:pPr>
    </w:p>
    <w:p w:rsidR="00274056" w:rsidRPr="00E645D2" w:rsidRDefault="00943578" w:rsidP="004649AA">
      <w:pPr>
        <w:pStyle w:val="Ttulo1"/>
        <w:spacing w:line="360" w:lineRule="auto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Ediciones: </w:t>
      </w:r>
      <w:r w:rsidR="008336D3">
        <w:rPr>
          <w:rFonts w:ascii="Arial" w:eastAsia="Arial" w:hAnsi="Arial" w:cs="Arial"/>
          <w:b w:val="0"/>
          <w:sz w:val="22"/>
          <w:szCs w:val="22"/>
        </w:rPr>
        <w:t>1</w:t>
      </w:r>
      <w:r w:rsidR="006D0D4A">
        <w:rPr>
          <w:rFonts w:ascii="Arial" w:eastAsia="Arial" w:hAnsi="Arial" w:cs="Arial"/>
          <w:b w:val="0"/>
          <w:sz w:val="22"/>
          <w:szCs w:val="22"/>
        </w:rPr>
        <w:t xml:space="preserve"> </w:t>
      </w:r>
    </w:p>
    <w:p w:rsidR="006D0D4A" w:rsidRDefault="006D0D4A" w:rsidP="006D0D4A">
      <w:pPr>
        <w:pStyle w:val="Prrafodelista"/>
        <w:shd w:val="clear" w:color="auto" w:fill="FFFFFF" w:themeFill="background1"/>
        <w:tabs>
          <w:tab w:val="left" w:pos="426"/>
        </w:tabs>
        <w:spacing w:before="0" w:line="360" w:lineRule="auto"/>
        <w:ind w:left="0" w:firstLine="0"/>
        <w:contextualSpacing/>
        <w:jc w:val="both"/>
        <w:rPr>
          <w:rFonts w:ascii="Arial" w:eastAsia="Arial" w:hAnsi="Arial" w:cs="Arial"/>
          <w:color w:val="000000"/>
        </w:rPr>
      </w:pPr>
    </w:p>
    <w:p w:rsidR="007D653B" w:rsidRPr="007D653B" w:rsidRDefault="00943578" w:rsidP="007D653B">
      <w:pPr>
        <w:pStyle w:val="Prrafodelista"/>
        <w:shd w:val="clear" w:color="auto" w:fill="FFFFFF" w:themeFill="background1"/>
        <w:tabs>
          <w:tab w:val="left" w:pos="426"/>
        </w:tabs>
        <w:spacing w:before="0" w:line="360" w:lineRule="auto"/>
        <w:ind w:left="142" w:firstLine="0"/>
        <w:contextualSpacing/>
        <w:jc w:val="both"/>
        <w:rPr>
          <w:rFonts w:ascii="Arial" w:eastAsia="Arial" w:hAnsi="Arial" w:cs="Arial"/>
        </w:rPr>
      </w:pPr>
      <w:r w:rsidRPr="006D0D4A">
        <w:rPr>
          <w:rFonts w:ascii="Arial" w:eastAsia="Arial" w:hAnsi="Arial" w:cs="Arial"/>
          <w:b/>
        </w:rPr>
        <w:t xml:space="preserve">Fecha de inicio y finalización: </w:t>
      </w:r>
      <w:r w:rsidR="007D653B" w:rsidRPr="007D653B">
        <w:rPr>
          <w:rFonts w:ascii="Arial" w:eastAsia="Arial" w:hAnsi="Arial" w:cs="Arial"/>
        </w:rPr>
        <w:t>inicio en la primera semana del mes de julio,</w:t>
      </w:r>
      <w:r w:rsidR="007D653B">
        <w:rPr>
          <w:rFonts w:ascii="Arial" w:eastAsia="Arial" w:hAnsi="Arial" w:cs="Arial"/>
          <w:b/>
        </w:rPr>
        <w:t xml:space="preserve"> </w:t>
      </w:r>
      <w:r w:rsidR="007D653B" w:rsidRPr="007D653B">
        <w:rPr>
          <w:rFonts w:ascii="Arial" w:eastAsia="Arial" w:hAnsi="Arial" w:cs="Arial"/>
        </w:rPr>
        <w:t>finalización en agosto.</w:t>
      </w:r>
      <w:r w:rsidR="006D0D4A" w:rsidRPr="007D653B">
        <w:rPr>
          <w:rFonts w:ascii="Arial" w:eastAsia="Arial" w:hAnsi="Arial" w:cs="Arial"/>
        </w:rPr>
        <w:t xml:space="preserve">   </w:t>
      </w:r>
    </w:p>
    <w:p w:rsidR="00274056" w:rsidRPr="006D0D4A" w:rsidRDefault="006D0D4A" w:rsidP="007D653B">
      <w:pPr>
        <w:pStyle w:val="Prrafodelista"/>
        <w:shd w:val="clear" w:color="auto" w:fill="FFFFFF" w:themeFill="background1"/>
        <w:tabs>
          <w:tab w:val="left" w:pos="426"/>
        </w:tabs>
        <w:spacing w:before="0" w:line="360" w:lineRule="auto"/>
        <w:ind w:left="142" w:firstLine="0"/>
        <w:contextualSpacing/>
        <w:jc w:val="both"/>
        <w:rPr>
          <w:rFonts w:ascii="Arial" w:eastAsia="Arial" w:hAnsi="Arial" w:cs="Arial"/>
          <w:lang w:val="es-AR" w:eastAsia="es-AR"/>
        </w:rPr>
      </w:pPr>
      <w:r>
        <w:rPr>
          <w:rFonts w:ascii="Arial" w:eastAsia="Arial" w:hAnsi="Arial" w:cs="Arial"/>
          <w:b/>
        </w:rPr>
        <w:t xml:space="preserve">                                      </w:t>
      </w:r>
      <w:bookmarkStart w:id="0" w:name="_GoBack"/>
      <w:bookmarkEnd w:id="0"/>
    </w:p>
    <w:p w:rsidR="00274056" w:rsidRDefault="00943578">
      <w:pPr>
        <w:spacing w:line="360" w:lineRule="auto"/>
        <w:ind w:left="14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Cupo: </w:t>
      </w:r>
      <w:r w:rsidR="007D653B">
        <w:rPr>
          <w:rFonts w:ascii="Arial" w:eastAsia="Arial" w:hAnsi="Arial" w:cs="Arial"/>
        </w:rPr>
        <w:t>10</w:t>
      </w:r>
      <w:r w:rsidR="00E645D2">
        <w:rPr>
          <w:rFonts w:ascii="Arial" w:eastAsia="Arial" w:hAnsi="Arial" w:cs="Arial"/>
        </w:rPr>
        <w:t>0 por edición.</w:t>
      </w:r>
    </w:p>
    <w:p w:rsidR="00274056" w:rsidRDefault="002740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274056" w:rsidRDefault="00943578">
      <w:pPr>
        <w:pStyle w:val="Ttulo1"/>
        <w:spacing w:line="360" w:lineRule="auto"/>
        <w:ind w:left="1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Medio de contacto:</w:t>
      </w:r>
    </w:p>
    <w:p w:rsidR="00274056" w:rsidRDefault="00943578" w:rsidP="00464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before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Correo electrónico: </w:t>
      </w:r>
      <w:r w:rsidR="004649AA" w:rsidRPr="004649AA">
        <w:rPr>
          <w:rFonts w:ascii="Arial" w:eastAsia="Arial" w:hAnsi="Arial" w:cs="Arial"/>
          <w:color w:val="000000"/>
        </w:rPr>
        <w:t>cursospacspc@gmail.com</w:t>
      </w:r>
    </w:p>
    <w:p w:rsidR="00274056" w:rsidRDefault="00943578" w:rsidP="00464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before="42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Teléfono</w:t>
      </w:r>
      <w:r w:rsidR="004649AA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 w:rsidR="004649AA" w:rsidRPr="004649AA">
        <w:rPr>
          <w:rFonts w:ascii="Arial" w:eastAsia="Arial" w:hAnsi="Arial" w:cs="Arial"/>
          <w:color w:val="000000"/>
        </w:rPr>
        <w:t>(0221) 423-4037</w:t>
      </w:r>
      <w:r>
        <w:rPr>
          <w:rFonts w:ascii="Arial" w:eastAsia="Arial" w:hAnsi="Arial" w:cs="Arial"/>
          <w:color w:val="000000"/>
        </w:rPr>
        <w:t>.</w:t>
      </w:r>
    </w:p>
    <w:sectPr w:rsidR="00274056" w:rsidSect="004649AA">
      <w:pgSz w:w="11910" w:h="16840"/>
      <w:pgMar w:top="1418" w:right="1134" w:bottom="1418" w:left="1418" w:header="360" w:footer="36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5AB6"/>
    <w:multiLevelType w:val="hybridMultilevel"/>
    <w:tmpl w:val="6B60E1F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>
    <w:nsid w:val="0F530F40"/>
    <w:multiLevelType w:val="multilevel"/>
    <w:tmpl w:val="56ECEC14"/>
    <w:lvl w:ilvl="0">
      <w:numFmt w:val="bullet"/>
      <w:lvlText w:val="●"/>
      <w:lvlJc w:val="left"/>
      <w:pPr>
        <w:ind w:left="863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74056"/>
    <w:rsid w:val="00074CEC"/>
    <w:rsid w:val="00274056"/>
    <w:rsid w:val="0029626B"/>
    <w:rsid w:val="0030756A"/>
    <w:rsid w:val="004649AA"/>
    <w:rsid w:val="004C6F90"/>
    <w:rsid w:val="0057540E"/>
    <w:rsid w:val="005F600A"/>
    <w:rsid w:val="00642B79"/>
    <w:rsid w:val="006D0D4A"/>
    <w:rsid w:val="007D3054"/>
    <w:rsid w:val="007D653B"/>
    <w:rsid w:val="008336D3"/>
    <w:rsid w:val="00860AC7"/>
    <w:rsid w:val="00925A94"/>
    <w:rsid w:val="00943578"/>
    <w:rsid w:val="00A350B6"/>
    <w:rsid w:val="00AF564D"/>
    <w:rsid w:val="00CD6A10"/>
    <w:rsid w:val="00D93559"/>
    <w:rsid w:val="00E645D2"/>
    <w:rsid w:val="00EE538E"/>
    <w:rsid w:val="00FB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3</cp:revision>
  <dcterms:created xsi:type="dcterms:W3CDTF">2025-05-06T14:45:00Z</dcterms:created>
  <dcterms:modified xsi:type="dcterms:W3CDTF">2025-05-06T14:54:00Z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